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20007E" w:rsidP="006746CD">
      <w:pPr>
        <w:widowControl w:val="0"/>
        <w:jc w:val="right"/>
      </w:pPr>
      <w:r w:rsidRPr="0020007E">
        <w:t>Дело № 5-</w:t>
      </w:r>
      <w:r w:rsidRPr="0020007E" w:rsidR="006B29C5">
        <w:t>1163</w:t>
      </w:r>
      <w:r w:rsidRPr="0020007E">
        <w:t>-</w:t>
      </w:r>
      <w:r w:rsidRPr="0020007E" w:rsidR="002C3C95">
        <w:t>2004</w:t>
      </w:r>
      <w:r w:rsidRPr="0020007E">
        <w:t>/</w:t>
      </w:r>
      <w:r w:rsidRPr="0020007E" w:rsidR="00E53888">
        <w:t>2025</w:t>
      </w:r>
      <w:r w:rsidRPr="0020007E">
        <w:t xml:space="preserve"> </w:t>
      </w:r>
    </w:p>
    <w:p w:rsidR="00615D3A" w:rsidRPr="0020007E" w:rsidP="006746CD">
      <w:pPr>
        <w:widowControl w:val="0"/>
        <w:jc w:val="center"/>
      </w:pPr>
      <w:r w:rsidRPr="0020007E">
        <w:t>ПОСТАНОВЛЕНИЕ</w:t>
      </w:r>
    </w:p>
    <w:p w:rsidR="00615D3A" w:rsidRPr="0020007E" w:rsidP="006746CD">
      <w:pPr>
        <w:widowControl w:val="0"/>
        <w:jc w:val="center"/>
      </w:pPr>
      <w:r w:rsidRPr="0020007E">
        <w:t>о назначении административного наказания</w:t>
      </w:r>
    </w:p>
    <w:p w:rsidR="00615D3A" w:rsidRPr="0020007E" w:rsidP="006746CD">
      <w:pPr>
        <w:widowControl w:val="0"/>
      </w:pPr>
      <w:r w:rsidRPr="0020007E">
        <w:t>21</w:t>
      </w:r>
      <w:r w:rsidRPr="0020007E">
        <w:t xml:space="preserve"> </w:t>
      </w:r>
      <w:r w:rsidRPr="0020007E">
        <w:t>октября</w:t>
      </w:r>
      <w:r w:rsidRPr="0020007E" w:rsidR="008731A4">
        <w:t xml:space="preserve"> 202</w:t>
      </w:r>
      <w:r w:rsidRPr="0020007E" w:rsidR="00E53888">
        <w:t>5</w:t>
      </w:r>
      <w:r w:rsidRPr="0020007E">
        <w:t xml:space="preserve"> года                                          </w:t>
      </w:r>
      <w:r w:rsidRPr="0020007E">
        <w:t xml:space="preserve">                          </w:t>
      </w:r>
      <w:r w:rsidRPr="0020007E" w:rsidR="008D29A7">
        <w:t xml:space="preserve">       </w:t>
      </w:r>
      <w:r w:rsidRPr="0020007E">
        <w:t xml:space="preserve">  </w:t>
      </w:r>
      <w:r w:rsidRPr="0020007E">
        <w:t xml:space="preserve"> город Нефтеюганск</w:t>
      </w:r>
    </w:p>
    <w:p w:rsidR="00615D3A" w:rsidRPr="0020007E" w:rsidP="006746CD">
      <w:pPr>
        <w:widowControl w:val="0"/>
        <w:jc w:val="both"/>
      </w:pPr>
    </w:p>
    <w:p w:rsidR="00615D3A" w:rsidRPr="0020007E" w:rsidP="006746CD">
      <w:pPr>
        <w:widowControl w:val="0"/>
        <w:ind w:firstLine="567"/>
        <w:jc w:val="both"/>
      </w:pPr>
      <w:r w:rsidRPr="0020007E">
        <w:t xml:space="preserve">Мировой судья судебного участка № 4 Нефтеюганского </w:t>
      </w:r>
      <w:r w:rsidRPr="0020007E">
        <w:t>судебного района Ханты – Мансийского автономного</w:t>
      </w:r>
      <w:r w:rsidRPr="0020007E" w:rsidR="00FB64E8">
        <w:t xml:space="preserve"> округа – Югры Постовалова Т.П.</w:t>
      </w:r>
      <w:r w:rsidRPr="0020007E" w:rsidR="002C3C95">
        <w:t xml:space="preserve"> </w:t>
      </w:r>
      <w:r w:rsidRPr="0020007E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20007E" w:rsidP="006746CD">
      <w:pPr>
        <w:widowControl w:val="0"/>
        <w:ind w:firstLine="567"/>
        <w:jc w:val="both"/>
      </w:pPr>
      <w:r w:rsidRPr="0020007E">
        <w:t xml:space="preserve">Сапаровой </w:t>
      </w:r>
      <w:r w:rsidRPr="0020007E" w:rsidR="00410115">
        <w:t>М.Х.</w:t>
      </w:r>
      <w:r w:rsidRPr="0020007E">
        <w:t xml:space="preserve">, </w:t>
      </w:r>
      <w:r w:rsidRPr="0020007E" w:rsidR="00410115">
        <w:t>***</w:t>
      </w:r>
      <w:r w:rsidRPr="0020007E" w:rsidR="00410115">
        <w:t xml:space="preserve"> </w:t>
      </w:r>
      <w:r w:rsidRPr="0020007E">
        <w:t>года рождения, урожен</w:t>
      </w:r>
      <w:r w:rsidRPr="0020007E">
        <w:t>ки</w:t>
      </w:r>
      <w:r w:rsidRPr="0020007E">
        <w:t xml:space="preserve"> </w:t>
      </w:r>
      <w:r w:rsidRPr="0020007E" w:rsidR="00410115">
        <w:t>***</w:t>
      </w:r>
      <w:r w:rsidRPr="0020007E" w:rsidR="002F470F">
        <w:t xml:space="preserve">, </w:t>
      </w:r>
      <w:r w:rsidRPr="0020007E">
        <w:t>зарегистрированно</w:t>
      </w:r>
      <w:r w:rsidRPr="0020007E" w:rsidR="00BF1C5D">
        <w:t>й</w:t>
      </w:r>
      <w:r w:rsidRPr="0020007E" w:rsidR="00E53888">
        <w:t xml:space="preserve"> </w:t>
      </w:r>
      <w:r w:rsidRPr="0020007E" w:rsidR="00C20014">
        <w:t xml:space="preserve">и </w:t>
      </w:r>
      <w:r w:rsidRPr="0020007E">
        <w:t>проживающе</w:t>
      </w:r>
      <w:r w:rsidRPr="0020007E" w:rsidR="005B5E9D">
        <w:t>го</w:t>
      </w:r>
      <w:r w:rsidRPr="0020007E">
        <w:t xml:space="preserve"> по адрес</w:t>
      </w:r>
      <w:r w:rsidRPr="0020007E">
        <w:t xml:space="preserve">у: </w:t>
      </w:r>
      <w:r w:rsidRPr="0020007E" w:rsidR="00410115">
        <w:t>***</w:t>
      </w:r>
      <w:r w:rsidRPr="0020007E">
        <w:t xml:space="preserve">, </w:t>
      </w:r>
      <w:r w:rsidRPr="0020007E" w:rsidR="00704F84">
        <w:t xml:space="preserve">паспортные данные: </w:t>
      </w:r>
      <w:r w:rsidRPr="0020007E" w:rsidR="00410115">
        <w:t>***</w:t>
      </w:r>
      <w:r w:rsidRPr="0020007E" w:rsidR="00D975DB">
        <w:t>,</w:t>
      </w:r>
    </w:p>
    <w:p w:rsidR="00615D3A" w:rsidRPr="0020007E" w:rsidP="006746CD">
      <w:pPr>
        <w:widowControl w:val="0"/>
        <w:ind w:firstLine="567"/>
        <w:jc w:val="both"/>
      </w:pPr>
      <w:r w:rsidRPr="0020007E">
        <w:t xml:space="preserve">в совершении административного </w:t>
      </w:r>
      <w:r w:rsidRPr="0020007E">
        <w:t>правонарушения, предусмотренного ч. 4 ст. 12.15 Кодекса Российской Федерации об административных правонарушениях,</w:t>
      </w:r>
    </w:p>
    <w:p w:rsidR="00615D3A" w:rsidRPr="0020007E" w:rsidP="006746CD">
      <w:pPr>
        <w:jc w:val="both"/>
      </w:pPr>
    </w:p>
    <w:p w:rsidR="00615D3A" w:rsidRPr="0020007E" w:rsidP="006746CD">
      <w:pPr>
        <w:jc w:val="center"/>
        <w:rPr>
          <w:bCs/>
        </w:rPr>
      </w:pPr>
      <w:r w:rsidRPr="0020007E">
        <w:rPr>
          <w:bCs/>
        </w:rPr>
        <w:t>У С Т А Н О В И Л:</w:t>
      </w:r>
    </w:p>
    <w:p w:rsidR="00615D3A" w:rsidRPr="0020007E" w:rsidP="006746CD">
      <w:pPr>
        <w:jc w:val="both"/>
        <w:rPr>
          <w:bCs/>
        </w:rPr>
      </w:pPr>
    </w:p>
    <w:p w:rsidR="005713EF" w:rsidRPr="0020007E" w:rsidP="005713EF">
      <w:pPr>
        <w:ind w:firstLine="567"/>
        <w:jc w:val="both"/>
      </w:pPr>
      <w:r w:rsidRPr="0020007E">
        <w:t>Сапарова М.Х.</w:t>
      </w:r>
      <w:r w:rsidRPr="0020007E" w:rsidR="00706CCB">
        <w:t>,</w:t>
      </w:r>
      <w:r w:rsidRPr="0020007E" w:rsidR="00615D3A">
        <w:t xml:space="preserve"> </w:t>
      </w:r>
      <w:r w:rsidRPr="0020007E">
        <w:t>28.08.2025</w:t>
      </w:r>
      <w:r w:rsidRPr="0020007E" w:rsidR="00615D3A">
        <w:t xml:space="preserve"> в </w:t>
      </w:r>
      <w:r w:rsidRPr="0020007E">
        <w:t>17</w:t>
      </w:r>
      <w:r w:rsidRPr="0020007E" w:rsidR="00684E5F">
        <w:t xml:space="preserve"> час. </w:t>
      </w:r>
      <w:r w:rsidRPr="0020007E">
        <w:t>38</w:t>
      </w:r>
      <w:r w:rsidRPr="0020007E" w:rsidR="00684E5F">
        <w:t xml:space="preserve"> мин.</w:t>
      </w:r>
      <w:r w:rsidRPr="0020007E" w:rsidR="00615D3A">
        <w:t xml:space="preserve">, </w:t>
      </w:r>
      <w:r w:rsidRPr="0020007E" w:rsidR="00684E5F">
        <w:t>на ул. Нефтяников, напротив 16 мкр., стр. 9а, г. Нефтеюганска</w:t>
      </w:r>
      <w:r w:rsidRPr="0020007E" w:rsidR="00383057">
        <w:t xml:space="preserve">, </w:t>
      </w:r>
      <w:r w:rsidRPr="0020007E" w:rsidR="00615D3A">
        <w:t xml:space="preserve">управляя а/м </w:t>
      </w:r>
      <w:r w:rsidRPr="0020007E" w:rsidR="00410115">
        <w:t>***</w:t>
      </w:r>
      <w:r w:rsidRPr="0020007E" w:rsidR="00615D3A">
        <w:t xml:space="preserve">, г/н </w:t>
      </w:r>
      <w:r w:rsidRPr="0020007E" w:rsidR="00410115">
        <w:t>***</w:t>
      </w:r>
      <w:r w:rsidRPr="0020007E" w:rsidR="007E1BCA">
        <w:t>,</w:t>
      </w:r>
      <w:r w:rsidRPr="0020007E" w:rsidR="00E67D02">
        <w:t xml:space="preserve"> </w:t>
      </w:r>
      <w:r w:rsidRPr="0020007E" w:rsidR="00B832CB">
        <w:t>совершил</w:t>
      </w:r>
      <w:r w:rsidRPr="0020007E">
        <w:t>а</w:t>
      </w:r>
      <w:r w:rsidRPr="0020007E" w:rsidR="00B832CB">
        <w:t xml:space="preserve"> обгон транспортн</w:t>
      </w:r>
      <w:r w:rsidRPr="0020007E" w:rsidR="00684E5F">
        <w:t>ых</w:t>
      </w:r>
      <w:r w:rsidRPr="0020007E" w:rsidR="00B832CB">
        <w:t xml:space="preserve"> средств </w:t>
      </w:r>
      <w:r w:rsidRPr="0020007E" w:rsidR="00684E5F">
        <w:t>движущихся</w:t>
      </w:r>
      <w:r w:rsidRPr="0020007E" w:rsidR="00725B07">
        <w:t xml:space="preserve"> в попутном направлении</w:t>
      </w:r>
      <w:r w:rsidRPr="0020007E" w:rsidR="00997FB7">
        <w:t>, связанный</w:t>
      </w:r>
      <w:r w:rsidRPr="0020007E" w:rsidR="00725B07">
        <w:t xml:space="preserve"> </w:t>
      </w:r>
      <w:r w:rsidRPr="0020007E" w:rsidR="00D73A00">
        <w:t>с</w:t>
      </w:r>
      <w:r w:rsidRPr="0020007E" w:rsidR="00624185">
        <w:t xml:space="preserve"> выезд</w:t>
      </w:r>
      <w:r w:rsidRPr="0020007E" w:rsidR="00D73A00">
        <w:t>ом</w:t>
      </w:r>
      <w:r w:rsidRPr="0020007E" w:rsidR="00624185">
        <w:t xml:space="preserve"> на полосу дороги, предназначенную для встречного движения</w:t>
      </w:r>
      <w:r w:rsidRPr="0020007E" w:rsidR="00997FB7">
        <w:t>, в нарушение требований дорожного знака 3.20 «обгон запрещен»</w:t>
      </w:r>
      <w:r w:rsidRPr="0020007E">
        <w:t xml:space="preserve"> и дорожной раз</w:t>
      </w:r>
      <w:r w:rsidRPr="0020007E">
        <w:t>метки 1.1</w:t>
      </w:r>
      <w:r w:rsidRPr="0020007E" w:rsidR="00997FB7">
        <w:t>, в результате чего совершил</w:t>
      </w:r>
      <w:r w:rsidRPr="0020007E">
        <w:t>а</w:t>
      </w:r>
      <w:r w:rsidRPr="0020007E" w:rsidR="00997FB7">
        <w:t xml:space="preserve"> ДТП с а/м </w:t>
      </w:r>
      <w:r w:rsidRPr="0020007E" w:rsidR="00410115">
        <w:t>***</w:t>
      </w:r>
      <w:r w:rsidRPr="0020007E" w:rsidR="00997FB7">
        <w:t xml:space="preserve"> г/н </w:t>
      </w:r>
      <w:r w:rsidRPr="0020007E" w:rsidR="00410115">
        <w:t>***</w:t>
      </w:r>
      <w:r w:rsidRPr="0020007E" w:rsidR="00997FB7">
        <w:t xml:space="preserve"> под управлением </w:t>
      </w:r>
      <w:r w:rsidRPr="0020007E" w:rsidR="00410115">
        <w:t>Т.</w:t>
      </w:r>
      <w:r w:rsidRPr="0020007E" w:rsidR="00725B07">
        <w:t>,</w:t>
      </w:r>
      <w:r w:rsidRPr="0020007E" w:rsidR="00E53888">
        <w:t xml:space="preserve"> </w:t>
      </w:r>
      <w:r w:rsidRPr="0020007E" w:rsidR="00615D3A">
        <w:t>чем нарушил</w:t>
      </w:r>
      <w:r w:rsidRPr="0020007E" w:rsidR="00624185">
        <w:t xml:space="preserve"> </w:t>
      </w:r>
      <w:r w:rsidRPr="0020007E" w:rsidR="00615D3A">
        <w:t>п. 1.3</w:t>
      </w:r>
      <w:r w:rsidRPr="0020007E" w:rsidR="00624185">
        <w:t xml:space="preserve"> </w:t>
      </w:r>
      <w:r w:rsidRPr="0020007E" w:rsidR="00615D3A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4775C1" w:rsidRPr="0020007E" w:rsidP="005713EF">
      <w:pPr>
        <w:ind w:firstLine="567"/>
        <w:jc w:val="both"/>
      </w:pPr>
      <w:r w:rsidRPr="0020007E">
        <w:t xml:space="preserve">В судебном заседании </w:t>
      </w:r>
      <w:r w:rsidRPr="0020007E" w:rsidR="007B290B">
        <w:t>Сапарова М.Х.</w:t>
      </w:r>
      <w:r w:rsidRPr="0020007E">
        <w:t xml:space="preserve"> </w:t>
      </w:r>
      <w:r w:rsidRPr="0020007E">
        <w:t>вину в совершении административного правонарушения признал</w:t>
      </w:r>
      <w:r w:rsidRPr="0020007E" w:rsidR="000F3E86">
        <w:t>а</w:t>
      </w:r>
      <w:r w:rsidRPr="0020007E" w:rsidR="00A25D89">
        <w:t xml:space="preserve"> в полном объеме</w:t>
      </w:r>
      <w:r w:rsidRPr="0020007E">
        <w:t xml:space="preserve">, </w:t>
      </w:r>
      <w:r w:rsidRPr="0020007E" w:rsidR="003E2F6A">
        <w:t>подтвердил</w:t>
      </w:r>
      <w:r w:rsidRPr="0020007E" w:rsidR="000F3E86">
        <w:t>а</w:t>
      </w:r>
      <w:r w:rsidRPr="0020007E" w:rsidR="003E2F6A">
        <w:t xml:space="preserve"> событие административного правонарушения, описанного в протоколе об административном правонарушении</w:t>
      </w:r>
      <w:r w:rsidRPr="0020007E" w:rsidR="00C97B3B">
        <w:t>; просила назначить минимальное наказание</w:t>
      </w:r>
      <w:r w:rsidRPr="0020007E" w:rsidR="00D259EC">
        <w:t>.</w:t>
      </w:r>
      <w:r w:rsidRPr="0020007E" w:rsidR="0018312A">
        <w:t xml:space="preserve"> </w:t>
      </w:r>
      <w:r w:rsidRPr="0020007E" w:rsidR="00D259EC">
        <w:t>Просила допустить к участию в деле в качестве своего представителя Каменских О.Г.</w:t>
      </w:r>
    </w:p>
    <w:p w:rsidR="000F3E86" w:rsidRPr="0020007E" w:rsidP="004775C1">
      <w:pPr>
        <w:ind w:firstLine="567"/>
        <w:jc w:val="both"/>
      </w:pPr>
      <w:r w:rsidRPr="0020007E">
        <w:t xml:space="preserve">Представитель </w:t>
      </w:r>
      <w:r w:rsidRPr="0020007E" w:rsidR="0033023A">
        <w:t xml:space="preserve">Сапаровой М.Х. – Каменских О.Г. в судебном заседании </w:t>
      </w:r>
      <w:r w:rsidRPr="0020007E" w:rsidR="00C146A6">
        <w:t>подтвердила</w:t>
      </w:r>
      <w:r w:rsidRPr="0020007E" w:rsidR="00D259EC">
        <w:t xml:space="preserve">, что вину </w:t>
      </w:r>
      <w:r w:rsidRPr="0020007E" w:rsidR="00C146A6">
        <w:t>признают</w:t>
      </w:r>
      <w:r w:rsidRPr="0020007E" w:rsidR="00D259EC">
        <w:t xml:space="preserve">, просила </w:t>
      </w:r>
      <w:r w:rsidRPr="0020007E" w:rsidR="00C146A6">
        <w:t>назначить</w:t>
      </w:r>
      <w:r w:rsidRPr="0020007E" w:rsidR="00D259EC">
        <w:t xml:space="preserve"> наказание в виде штрафа.</w:t>
      </w:r>
    </w:p>
    <w:p w:rsidR="00E3356D" w:rsidRPr="0020007E" w:rsidP="00E3356D">
      <w:pPr>
        <w:ind w:firstLine="567"/>
        <w:jc w:val="both"/>
      </w:pPr>
      <w:r w:rsidRPr="0020007E">
        <w:t>М</w:t>
      </w:r>
      <w:r w:rsidRPr="0020007E" w:rsidR="00615D3A">
        <w:t xml:space="preserve">ировой судья, </w:t>
      </w:r>
      <w:r w:rsidRPr="0020007E" w:rsidR="004775C1">
        <w:t xml:space="preserve">выслушав </w:t>
      </w:r>
      <w:r w:rsidRPr="0020007E" w:rsidR="00EA5625">
        <w:t>Сапарову М.Х.</w:t>
      </w:r>
      <w:r w:rsidRPr="0020007E" w:rsidR="004775C1">
        <w:t>,</w:t>
      </w:r>
      <w:r w:rsidRPr="0020007E" w:rsidR="00C146A6">
        <w:t xml:space="preserve"> Каменских О.Г.</w:t>
      </w:r>
      <w:r w:rsidRPr="0020007E" w:rsidR="004775C1">
        <w:t xml:space="preserve"> </w:t>
      </w:r>
      <w:r w:rsidRPr="0020007E" w:rsidR="00615D3A">
        <w:t xml:space="preserve">исследовав материалы административного дела, считает, что вина </w:t>
      </w:r>
      <w:r w:rsidRPr="0020007E" w:rsidR="00EA5625">
        <w:t>Сапаровой М.Х.</w:t>
      </w:r>
      <w:r w:rsidRPr="0020007E" w:rsidR="00615D3A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20007E" w:rsidP="00E3356D">
      <w:pPr>
        <w:ind w:firstLine="567"/>
        <w:jc w:val="both"/>
      </w:pPr>
      <w:r w:rsidRPr="0020007E">
        <w:t>- протоколом об админи</w:t>
      </w:r>
      <w:r w:rsidRPr="0020007E" w:rsidR="007B382C">
        <w:t xml:space="preserve">стративном правонарушении </w:t>
      </w:r>
      <w:r w:rsidRPr="0020007E" w:rsidR="0020007E">
        <w:t>***</w:t>
      </w:r>
      <w:r w:rsidRPr="0020007E" w:rsidR="00E53888">
        <w:t xml:space="preserve"> </w:t>
      </w:r>
      <w:r w:rsidRPr="0020007E">
        <w:t xml:space="preserve">от </w:t>
      </w:r>
      <w:r w:rsidRPr="0020007E" w:rsidR="007B290B">
        <w:t>28.08.2025</w:t>
      </w:r>
      <w:r w:rsidRPr="0020007E">
        <w:t xml:space="preserve">, согласно которому, </w:t>
      </w:r>
      <w:r w:rsidRPr="0020007E" w:rsidR="007B290B">
        <w:t>Сапарова М.Х.</w:t>
      </w:r>
      <w:r w:rsidRPr="0020007E" w:rsidR="006D295F">
        <w:t xml:space="preserve"> </w:t>
      </w:r>
      <w:r w:rsidRPr="0020007E" w:rsidR="00EA5625">
        <w:t xml:space="preserve">28.08.2025 в 17 час. 38 мин., на ул. Нефтяников, напротив 16 мкр., стр. 9а, г. Нефтеюганска, управляя а/м </w:t>
      </w:r>
      <w:r w:rsidRPr="0020007E" w:rsidR="00410115">
        <w:t>***</w:t>
      </w:r>
      <w:r w:rsidRPr="0020007E" w:rsidR="00EA5625">
        <w:t xml:space="preserve">, г/н </w:t>
      </w:r>
      <w:r w:rsidRPr="0020007E" w:rsidR="00410115">
        <w:t>***</w:t>
      </w:r>
      <w:r w:rsidRPr="0020007E" w:rsidR="00EA5625">
        <w:t xml:space="preserve">, совершила обгон транспортных средств движущихся в попутном направлении, связанный с выездом на полосу дороги, предназначенную для встречного движения, в нарушение требований дорожного знака 3.20 «обгон запрещен» и дорожной разметки 1.1, в результате чего совершила ДТП с а/м </w:t>
      </w:r>
      <w:r w:rsidRPr="0020007E" w:rsidR="00410115">
        <w:t>***</w:t>
      </w:r>
      <w:r w:rsidRPr="0020007E" w:rsidR="00EA5625">
        <w:t xml:space="preserve"> г/н </w:t>
      </w:r>
      <w:r w:rsidRPr="0020007E" w:rsidR="00410115">
        <w:t>***</w:t>
      </w:r>
      <w:r w:rsidRPr="0020007E" w:rsidR="00EA5625">
        <w:t xml:space="preserve"> под управлением </w:t>
      </w:r>
      <w:r w:rsidRPr="0020007E" w:rsidR="00410115">
        <w:t>Т.</w:t>
      </w:r>
      <w:r w:rsidRPr="0020007E" w:rsidR="00E53888">
        <w:t>,</w:t>
      </w:r>
      <w:r w:rsidRPr="0020007E">
        <w:t xml:space="preserve"> подписанный </w:t>
      </w:r>
      <w:r w:rsidRPr="0020007E" w:rsidR="00EA5625">
        <w:t>Сапаровой М.Х.</w:t>
      </w:r>
      <w:r w:rsidRPr="0020007E">
        <w:t xml:space="preserve">, </w:t>
      </w:r>
      <w:r w:rsidRPr="0020007E" w:rsidR="00EA5625">
        <w:t>ей</w:t>
      </w:r>
      <w:r w:rsidRPr="0020007E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</w:t>
      </w:r>
      <w:r w:rsidRPr="0020007E">
        <w:t xml:space="preserve">имеются </w:t>
      </w:r>
      <w:r w:rsidRPr="0020007E" w:rsidR="00EA5625">
        <w:t>ее</w:t>
      </w:r>
      <w:r w:rsidRPr="0020007E">
        <w:t xml:space="preserve"> подписи;</w:t>
      </w:r>
    </w:p>
    <w:p w:rsidR="00BE34AD" w:rsidRPr="0020007E" w:rsidP="00BE34AD">
      <w:pPr>
        <w:ind w:firstLine="567"/>
        <w:jc w:val="both"/>
      </w:pPr>
      <w:r w:rsidRPr="0020007E">
        <w:t>-</w:t>
      </w:r>
      <w:r w:rsidRPr="0020007E">
        <w:t xml:space="preserve"> схемой места </w:t>
      </w:r>
      <w:r w:rsidRPr="0020007E">
        <w:t>ДТП</w:t>
      </w:r>
      <w:r w:rsidRPr="0020007E">
        <w:t xml:space="preserve">, согласно которой </w:t>
      </w:r>
      <w:r w:rsidRPr="0020007E">
        <w:t>на ул. Нефтяников, напротив 16 мкр., стр. 9а, г. Нефтеюганска</w:t>
      </w:r>
      <w:r w:rsidRPr="0020007E">
        <w:t xml:space="preserve">, управляя а/м </w:t>
      </w:r>
      <w:r w:rsidRPr="0020007E" w:rsidR="00410115">
        <w:t>***</w:t>
      </w:r>
      <w:r w:rsidRPr="0020007E">
        <w:t xml:space="preserve">, г/н </w:t>
      </w:r>
      <w:r w:rsidRPr="0020007E" w:rsidR="00410115">
        <w:t>***</w:t>
      </w:r>
      <w:r w:rsidRPr="0020007E">
        <w:t xml:space="preserve">, совершил ДТП с а/м </w:t>
      </w:r>
      <w:r w:rsidRPr="0020007E" w:rsidR="00410115">
        <w:t>***</w:t>
      </w:r>
      <w:r w:rsidRPr="0020007E">
        <w:t xml:space="preserve"> г/н </w:t>
      </w:r>
      <w:r w:rsidRPr="0020007E" w:rsidR="00410115">
        <w:t>***</w:t>
      </w:r>
      <w:r w:rsidRPr="0020007E">
        <w:t>;</w:t>
      </w:r>
    </w:p>
    <w:p w:rsidR="0060774F" w:rsidRPr="0020007E" w:rsidP="0060774F">
      <w:pPr>
        <w:ind w:firstLine="567"/>
        <w:jc w:val="both"/>
      </w:pPr>
      <w:r w:rsidRPr="0020007E">
        <w:t xml:space="preserve">-  схемой </w:t>
      </w:r>
      <w:r w:rsidRPr="0020007E">
        <w:t xml:space="preserve">организации дорожного движения автомобильной дороги, из которой следует, что </w:t>
      </w:r>
      <w:r w:rsidRPr="0020007E">
        <w:t>на ул. Нефтяников, напротив 16 мкр., стр. 9а, г. Нефтеюганска</w:t>
      </w:r>
      <w:r w:rsidRPr="0020007E">
        <w:t>, распространяется действие дорожного знака 3.20 «Обгон запрещен»</w:t>
      </w:r>
      <w:r w:rsidRPr="0020007E" w:rsidR="002043BD">
        <w:t xml:space="preserve"> и дорожной разметки 1.1 «сплошная линия»</w:t>
      </w:r>
      <w:r w:rsidRPr="0020007E">
        <w:t>;</w:t>
      </w:r>
    </w:p>
    <w:p w:rsidR="00196DE7" w:rsidRPr="0020007E" w:rsidP="00196DE7">
      <w:pPr>
        <w:ind w:firstLine="567"/>
        <w:jc w:val="both"/>
      </w:pPr>
      <w:r w:rsidRPr="0020007E">
        <w:t>- объяснен</w:t>
      </w:r>
      <w:r w:rsidRPr="0020007E">
        <w:t>ием Сапаровой М.Х. от 28.08.2025;</w:t>
      </w:r>
    </w:p>
    <w:p w:rsidR="0060774F" w:rsidRPr="0020007E" w:rsidP="00196DE7">
      <w:pPr>
        <w:ind w:firstLine="567"/>
        <w:jc w:val="both"/>
      </w:pPr>
      <w:r w:rsidRPr="0020007E">
        <w:t xml:space="preserve">- объяснением </w:t>
      </w:r>
      <w:r w:rsidRPr="0020007E" w:rsidR="00410115">
        <w:t>Т.</w:t>
      </w:r>
      <w:r w:rsidRPr="0020007E">
        <w:t xml:space="preserve"> от 28.08.2025;</w:t>
      </w:r>
    </w:p>
    <w:p w:rsidR="00084E48" w:rsidRPr="0020007E" w:rsidP="00084E48">
      <w:pPr>
        <w:ind w:firstLine="567"/>
        <w:jc w:val="both"/>
      </w:pPr>
      <w:r w:rsidRPr="0020007E">
        <w:t xml:space="preserve">- сведениями о привлечении </w:t>
      </w:r>
      <w:r w:rsidRPr="0020007E">
        <w:t>Сапаровой М.Х.</w:t>
      </w:r>
      <w:r w:rsidRPr="0020007E">
        <w:t xml:space="preserve"> к административной ответственности</w:t>
      </w:r>
      <w:r w:rsidRPr="0020007E">
        <w:t>.</w:t>
      </w:r>
    </w:p>
    <w:p w:rsidR="00615D3A" w:rsidRPr="0020007E" w:rsidP="00084E48">
      <w:pPr>
        <w:ind w:firstLine="567"/>
        <w:jc w:val="both"/>
      </w:pPr>
      <w:r w:rsidRPr="0020007E">
        <w:t>Из диспозиции ч</w:t>
      </w:r>
      <w:r w:rsidRPr="0020007E">
        <w:t>. 4 ст. 12.15 КоАП РФ следует, что административно-противоправным и наказуемым признае</w:t>
      </w:r>
      <w:r w:rsidRPr="0020007E">
        <w:t>тс</w:t>
      </w:r>
      <w:r w:rsidRPr="0020007E">
        <w:t>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20007E" w:rsidP="006746CD">
      <w:pPr>
        <w:ind w:firstLine="567"/>
        <w:jc w:val="both"/>
      </w:pPr>
      <w:r w:rsidRPr="0020007E">
        <w:rPr>
          <w:rFonts w:eastAsiaTheme="minorHAnsi"/>
          <w:lang w:eastAsia="en-US"/>
        </w:rPr>
        <w:t>Согласно разъяснениям содержащимся в Пленуме  Верховного Суда Росси</w:t>
      </w:r>
      <w:r w:rsidRPr="0020007E">
        <w:rPr>
          <w:rFonts w:eastAsiaTheme="minorHAnsi"/>
          <w:lang w:eastAsia="en-US"/>
        </w:rPr>
        <w:t>йской Федерации от 25.06.2019 года № 20 «</w:t>
      </w:r>
      <w:r w:rsidRPr="0020007E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</w:t>
      </w:r>
      <w:r w:rsidRPr="0020007E">
        <w:t>равонарушениях» д</w:t>
      </w:r>
      <w:r w:rsidRPr="0020007E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</w:t>
      </w:r>
      <w:r w:rsidRPr="0020007E">
        <w:rPr>
          <w:rFonts w:eastAsiaTheme="minorHAnsi"/>
          <w:lang w:eastAsia="en-US"/>
        </w:rPr>
        <w:t>ъезда препятствия (</w:t>
      </w:r>
      <w:hyperlink r:id="rId5" w:history="1">
        <w:r w:rsidRPr="0020007E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20007E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20007E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20007E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20007E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</w:t>
        </w:r>
        <w:r w:rsidRPr="0020007E">
          <w:rPr>
            <w:rStyle w:val="Hyperlink"/>
            <w:rFonts w:eastAsiaTheme="minorHAnsi"/>
            <w:color w:val="auto"/>
            <w:u w:val="none"/>
            <w:lang w:eastAsia="en-US"/>
          </w:rPr>
          <w:t xml:space="preserve"> 12.15</w:t>
        </w:r>
      </w:hyperlink>
      <w:r w:rsidRPr="0020007E">
        <w:rPr>
          <w:rFonts w:eastAsiaTheme="minorHAnsi"/>
          <w:lang w:eastAsia="en-US"/>
        </w:rPr>
        <w:t xml:space="preserve"> КоАП РФ. </w:t>
      </w:r>
      <w:r w:rsidRPr="0020007E">
        <w:t xml:space="preserve">Непосредственно такие требования </w:t>
      </w:r>
      <w:hyperlink r:id="rId8" w:anchor="/document/1305770/entry/1000" w:history="1">
        <w:r w:rsidRPr="0020007E">
          <w:rPr>
            <w:rStyle w:val="Hyperlink"/>
            <w:color w:val="auto"/>
            <w:u w:val="none"/>
          </w:rPr>
          <w:t>ПДД</w:t>
        </w:r>
      </w:hyperlink>
      <w:r w:rsidRPr="0020007E">
        <w:t xml:space="preserve"> РФ установлены, в частности, в следующих случаях:</w:t>
      </w:r>
      <w:r w:rsidRPr="0020007E">
        <w:rPr>
          <w:rFonts w:eastAsiaTheme="minorHAnsi"/>
          <w:lang w:eastAsia="en-US"/>
        </w:rPr>
        <w:t xml:space="preserve"> </w:t>
      </w:r>
      <w:r w:rsidRPr="0020007E"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20007E">
          <w:rPr>
            <w:rStyle w:val="Hyperlink"/>
            <w:color w:val="auto"/>
            <w:u w:val="none"/>
          </w:rPr>
          <w:t>разметкой 1.1</w:t>
        </w:r>
      </w:hyperlink>
      <w:r w:rsidRPr="0020007E">
        <w:t>.</w:t>
      </w:r>
    </w:p>
    <w:p w:rsidR="00615D3A" w:rsidRPr="0020007E" w:rsidP="006746CD">
      <w:pPr>
        <w:ind w:firstLine="567"/>
        <w:jc w:val="both"/>
      </w:pPr>
      <w:r w:rsidRPr="0020007E">
        <w:t>Движение по дороге с двуст</w:t>
      </w:r>
      <w:r w:rsidRPr="0020007E">
        <w:t xml:space="preserve">оронним движением в нарушение требований дорожных </w:t>
      </w:r>
      <w:hyperlink r:id="rId8" w:anchor="/document/1305770/entry/320" w:history="1">
        <w:r w:rsidRPr="0020007E">
          <w:rPr>
            <w:rStyle w:val="Hyperlink"/>
            <w:color w:val="auto"/>
            <w:u w:val="none"/>
          </w:rPr>
          <w:t>знаков 3.20</w:t>
        </w:r>
      </w:hyperlink>
      <w:r w:rsidRPr="0020007E">
        <w:t xml:space="preserve"> "Обгон запрещен", </w:t>
      </w:r>
      <w:hyperlink r:id="rId8" w:anchor="/document/1305770/entry/322" w:history="1">
        <w:r w:rsidRPr="0020007E">
          <w:rPr>
            <w:rStyle w:val="Hyperlink"/>
            <w:color w:val="auto"/>
            <w:u w:val="none"/>
          </w:rPr>
          <w:t>3.22</w:t>
        </w:r>
      </w:hyperlink>
      <w:r w:rsidRPr="0020007E">
        <w:t xml:space="preserve"> "Обгон гр</w:t>
      </w:r>
      <w:r w:rsidRPr="0020007E">
        <w:t xml:space="preserve">узовым автомобилям запрещен", </w:t>
      </w:r>
      <w:hyperlink r:id="rId8" w:anchor="/document/1305770/entry/9511" w:history="1">
        <w:r w:rsidRPr="0020007E">
          <w:rPr>
            <w:rStyle w:val="Hyperlink"/>
            <w:color w:val="auto"/>
            <w:u w:val="none"/>
          </w:rPr>
          <w:t>5.11.1</w:t>
        </w:r>
      </w:hyperlink>
      <w:r w:rsidRPr="0020007E">
        <w:t xml:space="preserve"> "Дорога с полосой для маршрутных транспортных средств", </w:t>
      </w:r>
      <w:hyperlink r:id="rId8" w:anchor="/document/1305770/entry/5121" w:history="1">
        <w:r w:rsidRPr="0020007E">
          <w:rPr>
            <w:rStyle w:val="Hyperlink"/>
            <w:color w:val="auto"/>
            <w:u w:val="none"/>
          </w:rPr>
          <w:t>5.11.2</w:t>
        </w:r>
      </w:hyperlink>
      <w:r w:rsidRPr="0020007E">
        <w:t xml:space="preserve"> "Дорога с полосой для велосипедистов", </w:t>
      </w:r>
      <w:hyperlink r:id="rId8" w:anchor="/document/1305770/entry/95157" w:history="1">
        <w:r w:rsidRPr="0020007E">
          <w:rPr>
            <w:rStyle w:val="Hyperlink"/>
            <w:color w:val="auto"/>
            <w:u w:val="none"/>
          </w:rPr>
          <w:t>5.15.7</w:t>
        </w:r>
      </w:hyperlink>
      <w:r w:rsidRPr="0020007E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20007E">
          <w:rPr>
            <w:rStyle w:val="Hyperlink"/>
            <w:color w:val="auto"/>
            <w:u w:val="none"/>
          </w:rPr>
          <w:t>разметки 1.1</w:t>
        </w:r>
      </w:hyperlink>
      <w:r w:rsidRPr="0020007E">
        <w:t xml:space="preserve">, </w:t>
      </w:r>
      <w:hyperlink r:id="rId8" w:anchor="/document/1305770/entry/2013" w:history="1">
        <w:r w:rsidRPr="0020007E">
          <w:rPr>
            <w:rStyle w:val="Hyperlink"/>
            <w:color w:val="auto"/>
            <w:u w:val="none"/>
          </w:rPr>
          <w:t>1.3</w:t>
        </w:r>
      </w:hyperlink>
      <w:r w:rsidRPr="0020007E">
        <w:t xml:space="preserve">, </w:t>
      </w:r>
      <w:hyperlink r:id="rId8" w:anchor="/document/1305770/entry/2111" w:history="1">
        <w:r w:rsidRPr="0020007E">
          <w:rPr>
            <w:rStyle w:val="Hyperlink"/>
            <w:color w:val="auto"/>
            <w:u w:val="none"/>
          </w:rPr>
          <w:t>1.11</w:t>
        </w:r>
      </w:hyperlink>
      <w:r w:rsidRPr="0020007E"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20007E">
          <w:rPr>
            <w:rStyle w:val="Hyperlink"/>
            <w:color w:val="auto"/>
            <w:u w:val="none"/>
          </w:rPr>
          <w:t xml:space="preserve">частью 4 </w:t>
        </w:r>
        <w:r w:rsidRPr="0020007E">
          <w:rPr>
            <w:rStyle w:val="Hyperlink"/>
            <w:color w:val="auto"/>
            <w:u w:val="none"/>
          </w:rPr>
          <w:t>статьи 12.15</w:t>
        </w:r>
      </w:hyperlink>
      <w:r w:rsidRPr="0020007E">
        <w:t xml:space="preserve"> КоАП РФ. Невыполнение требований дорожных </w:t>
      </w:r>
      <w:hyperlink r:id="rId8" w:anchor="/document/1305770/entry/4043" w:history="1">
        <w:r w:rsidRPr="0020007E">
          <w:rPr>
            <w:rStyle w:val="Hyperlink"/>
            <w:color w:val="auto"/>
            <w:u w:val="none"/>
          </w:rPr>
          <w:t>знаков 4.3</w:t>
        </w:r>
      </w:hyperlink>
      <w:r w:rsidRPr="0020007E">
        <w:t xml:space="preserve"> "Круговое движение", </w:t>
      </w:r>
      <w:hyperlink r:id="rId8" w:anchor="/document/1305770/entry/31" w:history="1">
        <w:r w:rsidRPr="0020007E">
          <w:rPr>
            <w:rStyle w:val="Hyperlink"/>
            <w:color w:val="auto"/>
            <w:u w:val="none"/>
          </w:rPr>
          <w:t>3.1</w:t>
        </w:r>
      </w:hyperlink>
      <w:r w:rsidRPr="0020007E">
        <w:t xml:space="preserve"> "Въ</w:t>
      </w:r>
      <w:r w:rsidRPr="0020007E">
        <w:t xml:space="preserve">езд запрещен" (в том числе с </w:t>
      </w:r>
      <w:hyperlink r:id="rId8" w:anchor="/document/1305770/entry/9814" w:history="1">
        <w:r w:rsidRPr="0020007E">
          <w:rPr>
            <w:rStyle w:val="Hyperlink"/>
            <w:color w:val="auto"/>
            <w:u w:val="none"/>
          </w:rPr>
          <w:t>табличкой 8.14</w:t>
        </w:r>
      </w:hyperlink>
      <w:r w:rsidRPr="0020007E">
        <w:t xml:space="preserve"> "Полоса движения"), в результате которого транспортное средство выехало на полосу, предназначенную для встречного движения, также </w:t>
      </w:r>
      <w:r w:rsidRPr="0020007E">
        <w:t>может быть квалифицировано по данной норме.</w:t>
      </w:r>
    </w:p>
    <w:p w:rsidR="0042744C" w:rsidRPr="0020007E" w:rsidP="0042744C">
      <w:pPr>
        <w:ind w:firstLine="567"/>
        <w:jc w:val="both"/>
      </w:pPr>
      <w:r w:rsidRPr="0020007E">
        <w:t>Согласно приложению 1 к Правилам дорожного движения (утверждены Постановлением Правительства РФ от 23 октября 1993 г. N 1090), дорожные знаки, запрещающие знаки, 3</w:t>
      </w:r>
      <w:r w:rsidRPr="0020007E">
        <w:t xml:space="preserve">.20 «Обгон запрещен». Запрещается обгон всех </w:t>
      </w:r>
      <w:r w:rsidRPr="0020007E">
        <w:t>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6460D" w:rsidRPr="0020007E" w:rsidP="0042744C">
      <w:pPr>
        <w:ind w:firstLine="567"/>
        <w:jc w:val="both"/>
      </w:pPr>
      <w:r w:rsidRPr="0020007E">
        <w:t>Согласно п. 1.3 Правил дорожного движения (утверждены Постановлением Правительства РФ от 23 октября 1993 г. N 1090), участники доро</w:t>
      </w:r>
      <w:r w:rsidRPr="0020007E">
        <w:t>жного движения обязаны знать и соблюдать относящиеся к ним требования Правил, сигналов светофоров, знаков и разметки.</w:t>
      </w:r>
    </w:p>
    <w:p w:rsidR="00615D3A" w:rsidRPr="0020007E" w:rsidP="006746CD">
      <w:pPr>
        <w:ind w:firstLine="567"/>
        <w:jc w:val="both"/>
      </w:pPr>
      <w:r w:rsidRPr="0020007E">
        <w:t xml:space="preserve">Факт совершения </w:t>
      </w:r>
      <w:r w:rsidRPr="0020007E" w:rsidR="00084E48">
        <w:t>Сапаровой М.Х.</w:t>
      </w:r>
      <w:r w:rsidRPr="0020007E" w:rsidR="002F470F">
        <w:t xml:space="preserve"> </w:t>
      </w:r>
      <w:r w:rsidRPr="0020007E">
        <w:t>выезда на сторону дороги, предназначенную для встречного движения в нарушение ПДД РФ, подтверждается имеющи</w:t>
      </w:r>
      <w:r w:rsidRPr="0020007E">
        <w:t>мися в материалах дела непротиворечивыми, последовательными, соответствующими критерию относимости</w:t>
      </w:r>
      <w:r w:rsidRPr="0020007E">
        <w:t xml:space="preserve"> и допустимости доказательствами </w:t>
      </w:r>
      <w:r w:rsidRPr="0020007E">
        <w:t xml:space="preserve">(протоколом об административном правонарушении, схемой места </w:t>
      </w:r>
      <w:r w:rsidRPr="0020007E" w:rsidR="00084E48">
        <w:t>ДТП</w:t>
      </w:r>
      <w:r w:rsidRPr="0020007E">
        <w:t>, схемой организации дорожного движения автомобильной дороги</w:t>
      </w:r>
      <w:r w:rsidRPr="0020007E" w:rsidR="00432280">
        <w:t>,</w:t>
      </w:r>
      <w:r w:rsidRPr="0020007E" w:rsidR="00F172B2">
        <w:t xml:space="preserve"> </w:t>
      </w:r>
      <w:r w:rsidRPr="0020007E" w:rsidR="0048116C">
        <w:t xml:space="preserve">объяснением </w:t>
      </w:r>
      <w:r w:rsidRPr="0020007E" w:rsidR="00EA5625">
        <w:t>Сапаров</w:t>
      </w:r>
      <w:r w:rsidRPr="0020007E" w:rsidR="00084E48">
        <w:t>ой</w:t>
      </w:r>
      <w:r w:rsidRPr="0020007E" w:rsidR="00EA5625">
        <w:t xml:space="preserve"> М.Х.</w:t>
      </w:r>
      <w:r w:rsidRPr="0020007E" w:rsidR="0048116C">
        <w:t>,</w:t>
      </w:r>
      <w:r w:rsidRPr="0020007E" w:rsidR="00F172B2">
        <w:t xml:space="preserve"> объяснением потерпевшего </w:t>
      </w:r>
      <w:r w:rsidRPr="0020007E" w:rsidR="00410115">
        <w:t>Т.</w:t>
      </w:r>
      <w:r w:rsidRPr="0020007E">
        <w:t>).</w:t>
      </w:r>
    </w:p>
    <w:p w:rsidR="00615D3A" w:rsidRPr="0020007E" w:rsidP="006746CD">
      <w:pPr>
        <w:ind w:firstLine="567"/>
        <w:jc w:val="both"/>
      </w:pPr>
      <w:r w:rsidRPr="0020007E">
        <w:t>В 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</w:t>
      </w:r>
      <w:r w:rsidRPr="0020007E">
        <w:t xml:space="preserve">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 w:rsidRPr="0020007E">
        <w:t>административного правонарушения, виновность лица, привлекаемого к административной ответственности, а также иные об</w:t>
      </w:r>
      <w:r w:rsidRPr="0020007E">
        <w:t>стоятельства, имеющие значение для правильного разрешения дела.</w:t>
      </w:r>
    </w:p>
    <w:p w:rsidR="00615D3A" w:rsidRPr="0020007E" w:rsidP="006746CD">
      <w:pPr>
        <w:ind w:firstLine="567"/>
        <w:jc w:val="both"/>
      </w:pPr>
      <w:r w:rsidRPr="0020007E"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FA41E9" w:rsidRPr="0020007E" w:rsidP="00757DD5">
      <w:pPr>
        <w:ind w:firstLine="567"/>
        <w:jc w:val="both"/>
      </w:pPr>
      <w:r w:rsidRPr="0020007E">
        <w:t xml:space="preserve">Действия </w:t>
      </w:r>
      <w:r w:rsidRPr="0020007E" w:rsidR="00EA5625">
        <w:rPr>
          <w:lang w:bidi="ru-RU"/>
        </w:rPr>
        <w:t>Сапаров</w:t>
      </w:r>
      <w:r w:rsidRPr="0020007E" w:rsidR="000A3CC9">
        <w:rPr>
          <w:lang w:bidi="ru-RU"/>
        </w:rPr>
        <w:t>ой</w:t>
      </w:r>
      <w:r w:rsidRPr="0020007E" w:rsidR="00EA5625">
        <w:rPr>
          <w:lang w:bidi="ru-RU"/>
        </w:rPr>
        <w:t xml:space="preserve"> М.Х.</w:t>
      </w:r>
      <w:r w:rsidRPr="0020007E">
        <w:rPr>
          <w:lang w:bidi="ru-RU"/>
        </w:rPr>
        <w:t xml:space="preserve"> </w:t>
      </w:r>
      <w:r w:rsidRPr="0020007E">
        <w:t xml:space="preserve">судья </w:t>
      </w:r>
      <w:r w:rsidRPr="0020007E">
        <w:t>квалифицирует</w:t>
      </w:r>
      <w:r w:rsidRPr="0020007E">
        <w:t xml:space="preserve"> по ч. 4 ст. 12.15 Кодекса </w:t>
      </w:r>
      <w:r w:rsidRPr="0020007E">
        <w:t xml:space="preserve">Российской </w:t>
      </w:r>
      <w:r w:rsidRPr="0020007E">
        <w:t>Федерации об административных правонарушениях, «Выезд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</w:t>
      </w:r>
      <w:r w:rsidRPr="0020007E">
        <w:t>оящей статьи».</w:t>
      </w:r>
    </w:p>
    <w:p w:rsidR="000A3CC9" w:rsidRPr="0020007E" w:rsidP="000A3CC9">
      <w:pPr>
        <w:ind w:firstLine="567"/>
        <w:jc w:val="both"/>
      </w:pPr>
      <w:r w:rsidRPr="0020007E">
        <w:t xml:space="preserve">При назначении наказания судья учитывает характер совершенного правонарушения, личность </w:t>
      </w:r>
      <w:r w:rsidRPr="0020007E">
        <w:rPr>
          <w:lang w:bidi="ru-RU"/>
        </w:rPr>
        <w:t>Сапаровой М.Х.</w:t>
      </w:r>
      <w:r w:rsidRPr="0020007E">
        <w:t>, обстоятельством, смягчающим административную ответственность в соответствии со ст. 4.2 Кодекса Российской Федерации об административных п</w:t>
      </w:r>
      <w:r w:rsidRPr="0020007E">
        <w:t xml:space="preserve">равонарушениях, судья признает признание вины, отягчающих </w:t>
      </w:r>
      <w:r w:rsidRPr="0020007E">
        <w:t>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615D3A" w:rsidRPr="0020007E" w:rsidP="0043767D">
      <w:pPr>
        <w:ind w:firstLine="567"/>
        <w:jc w:val="both"/>
      </w:pPr>
      <w:r w:rsidRPr="0020007E">
        <w:t>Учитывая, установленные обстоятельства</w:t>
      </w:r>
      <w:r w:rsidRPr="0020007E">
        <w:t xml:space="preserve">, судья считает возможным назначить </w:t>
      </w:r>
      <w:r w:rsidRPr="0020007E" w:rsidR="000A3CC9">
        <w:t>Сапаровой М.Х.</w:t>
      </w:r>
      <w:r w:rsidRPr="0020007E" w:rsidR="006746CD">
        <w:t xml:space="preserve"> </w:t>
      </w:r>
      <w:r w:rsidRPr="0020007E">
        <w:t>наказание в виде</w:t>
      </w:r>
      <w:r w:rsidRPr="0020007E">
        <w:t xml:space="preserve"> административного штрафа.</w:t>
      </w:r>
    </w:p>
    <w:p w:rsidR="00615D3A" w:rsidRPr="0020007E" w:rsidP="006746CD">
      <w:pPr>
        <w:ind w:firstLine="567"/>
        <w:jc w:val="both"/>
      </w:pPr>
      <w:r w:rsidRPr="0020007E">
        <w:t>С учётом изложенного, руководствуясь</w:t>
      </w:r>
      <w:r w:rsidRPr="0020007E">
        <w:t xml:space="preserve"> ст.ст. 29.9 ч.1, 29.10, 30.1 Кодекса Российской Федерации об административных правонарушениях, судья</w:t>
      </w:r>
    </w:p>
    <w:p w:rsidR="00615D3A" w:rsidRPr="0020007E" w:rsidP="006746CD"/>
    <w:p w:rsidR="00615D3A" w:rsidRPr="0020007E" w:rsidP="006746CD">
      <w:pPr>
        <w:spacing w:after="120"/>
        <w:jc w:val="center"/>
        <w:rPr>
          <w:bCs/>
        </w:rPr>
      </w:pPr>
      <w:r w:rsidRPr="0020007E">
        <w:rPr>
          <w:bCs/>
        </w:rPr>
        <w:t>П О С Т А Н О В И Л:</w:t>
      </w:r>
    </w:p>
    <w:p w:rsidR="00A526D2" w:rsidRPr="0020007E" w:rsidP="00A526D2">
      <w:pPr>
        <w:widowControl w:val="0"/>
        <w:autoSpaceDE w:val="0"/>
        <w:autoSpaceDN w:val="0"/>
        <w:adjustRightInd w:val="0"/>
        <w:ind w:firstLine="567"/>
        <w:jc w:val="both"/>
      </w:pPr>
      <w:r w:rsidRPr="0020007E">
        <w:t xml:space="preserve">признать </w:t>
      </w:r>
      <w:r w:rsidRPr="0020007E" w:rsidR="000A3CC9">
        <w:t xml:space="preserve">Сапарову </w:t>
      </w:r>
      <w:r w:rsidRPr="0020007E" w:rsidR="0020007E">
        <w:t>М.Х.</w:t>
      </w:r>
      <w:r w:rsidRPr="0020007E" w:rsidR="00401713">
        <w:t xml:space="preserve"> </w:t>
      </w:r>
      <w:r w:rsidRPr="0020007E">
        <w:t>виновн</w:t>
      </w:r>
      <w:r w:rsidRPr="0020007E" w:rsidR="000A3CC9">
        <w:t>ой</w:t>
      </w:r>
      <w:r w:rsidRPr="0020007E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20007E" w:rsidR="000A3CC9">
        <w:t>ей</w:t>
      </w:r>
      <w:r w:rsidRPr="0020007E">
        <w:t xml:space="preserve"> наказание в виде административного штрафа в размере </w:t>
      </w:r>
      <w:r w:rsidRPr="0020007E" w:rsidR="00401713">
        <w:t>7 500</w:t>
      </w:r>
      <w:r w:rsidRPr="0020007E">
        <w:t xml:space="preserve"> (</w:t>
      </w:r>
      <w:r w:rsidRPr="0020007E" w:rsidR="00401713">
        <w:t>семь</w:t>
      </w:r>
      <w:r w:rsidRPr="0020007E">
        <w:t xml:space="preserve"> тысяч</w:t>
      </w:r>
      <w:r w:rsidRPr="0020007E" w:rsidR="00401713">
        <w:t xml:space="preserve"> пятьсот</w:t>
      </w:r>
      <w:r w:rsidRPr="0020007E">
        <w:t>) рублей.</w:t>
      </w:r>
    </w:p>
    <w:p w:rsidR="00A526D2" w:rsidRPr="0020007E" w:rsidP="00A526D2">
      <w:pPr>
        <w:widowControl w:val="0"/>
        <w:autoSpaceDE w:val="0"/>
        <w:autoSpaceDN w:val="0"/>
        <w:adjustRightInd w:val="0"/>
        <w:ind w:firstLine="567"/>
        <w:jc w:val="both"/>
      </w:pPr>
      <w:r w:rsidRPr="0020007E">
        <w:t xml:space="preserve">Штраф подлежит уплате: Получатель УФК по ХМАО-Югре (УМВД России по ХМАО-Югре) Банк РКЦ г. Ханты-Мансийска БИК 007162163 ОКТМО </w:t>
      </w:r>
      <w:r w:rsidRPr="0020007E" w:rsidR="0048116C">
        <w:t>71874000</w:t>
      </w:r>
      <w:r w:rsidRPr="0020007E">
        <w:t xml:space="preserve"> ИНН 8601010390 КПП 860101001, кор</w:t>
      </w:r>
      <w:r w:rsidRPr="0020007E">
        <w:t>. сч. 40102810245370000007, номер счета получателя 03100643000000018700 в РКЦ Ханты-Мансийск//УФК по ХМАО-Югре г. Ханты-Мансийск, Вид платежа КБК 18811</w:t>
      </w:r>
      <w:r w:rsidRPr="0020007E">
        <w:t xml:space="preserve">601123010001140 УИН </w:t>
      </w:r>
      <w:r w:rsidRPr="0020007E" w:rsidR="004E53FF">
        <w:t>18810486250290008785</w:t>
      </w:r>
      <w:r w:rsidRPr="0020007E">
        <w:t xml:space="preserve">. </w:t>
      </w:r>
    </w:p>
    <w:p w:rsidR="00D43669" w:rsidRPr="0020007E" w:rsidP="00D4366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</w:t>
      </w:r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нистративной ответственности за совершение административного правонарушения, предусмотренного </w:t>
      </w:r>
      <w:hyperlink r:id="rId9" w:anchor="dst100915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</w:t>
      </w:r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сключением административных правонарушений, предусмотренных </w:t>
      </w:r>
      <w:hyperlink r:id="rId10" w:anchor="dst4255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dst4267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1" w:anchor="dst9982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70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85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anchor="dst4287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100970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94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3839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41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7000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8" w:anchor="dst7004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500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4319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</w:t>
        </w:r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2.26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2536" w:history="1">
        <w:r w:rsidRPr="002000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</w:t>
      </w:r>
      <w:r w:rsidRPr="0020007E">
        <w:rPr>
          <w:rFonts w:ascii="Times New Roman" w:hAnsi="Times New Roman" w:cs="Times New Roman"/>
          <w:sz w:val="24"/>
          <w:szCs w:val="24"/>
          <w:shd w:val="clear" w:color="auto" w:fill="FFFFFF"/>
        </w:rPr>
        <w:t>ого штрафа административный штраф может быть уплачен в размере 75 процентов от суммы наложенного административного штрафа.</w:t>
      </w:r>
      <w:r w:rsidRPr="0020007E">
        <w:rPr>
          <w:rFonts w:ascii="Times New Roman" w:hAnsi="Times New Roman" w:cs="Times New Roman"/>
          <w:sz w:val="24"/>
          <w:szCs w:val="24"/>
        </w:rPr>
        <w:t xml:space="preserve"> В случае, если исполнение постановления о назначении административного штрафа было отсрочено либо рассрочено судьей, органом, должнос</w:t>
      </w:r>
      <w:r w:rsidRPr="0020007E">
        <w:rPr>
          <w:rFonts w:ascii="Times New Roman" w:hAnsi="Times New Roman" w:cs="Times New Roman"/>
          <w:sz w:val="24"/>
          <w:szCs w:val="24"/>
        </w:rPr>
        <w:t>тным лицом, вынесшими постановление, административный штраф уплачивается в полном размере.</w:t>
      </w:r>
    </w:p>
    <w:p w:rsidR="00615D3A" w:rsidRPr="0020007E" w:rsidP="006746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07E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</w:t>
      </w:r>
      <w:r w:rsidRPr="0020007E">
        <w:rPr>
          <w:rFonts w:ascii="Times New Roman" w:hAnsi="Times New Roman" w:cs="Times New Roman"/>
          <w:sz w:val="24"/>
          <w:szCs w:val="24"/>
        </w:rPr>
        <w:t>а Российской Федерации об административных правонарушениях.</w:t>
      </w:r>
    </w:p>
    <w:p w:rsidR="0045701F" w:rsidRPr="0020007E" w:rsidP="0045701F">
      <w:pPr>
        <w:ind w:firstLine="567"/>
        <w:jc w:val="both"/>
      </w:pPr>
      <w:r w:rsidRPr="0020007E">
        <w:t xml:space="preserve">Постановление может быть обжаловано в Нефтеюганский районный суд, </w:t>
      </w:r>
      <w:r w:rsidRPr="0020007E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0007E">
        <w:t>, через мирового судью</w:t>
      </w:r>
      <w:r w:rsidRPr="0020007E">
        <w:t xml:space="preserve">. В этот же срок постановление может быть опротестовано прокурором.  </w:t>
      </w:r>
    </w:p>
    <w:p w:rsidR="00615D3A" w:rsidRPr="0020007E" w:rsidP="006746CD">
      <w:pPr>
        <w:widowControl w:val="0"/>
        <w:autoSpaceDE w:val="0"/>
        <w:autoSpaceDN w:val="0"/>
        <w:adjustRightInd w:val="0"/>
        <w:jc w:val="both"/>
      </w:pPr>
      <w:r w:rsidRPr="0020007E">
        <w:tab/>
      </w:r>
    </w:p>
    <w:p w:rsidR="00615D3A" w:rsidRPr="0020007E" w:rsidP="0020007E">
      <w:r w:rsidRPr="0020007E">
        <w:t xml:space="preserve">               Мировой судья                          </w:t>
      </w:r>
      <w:r w:rsidRPr="0020007E" w:rsidR="0020007E">
        <w:t xml:space="preserve"> </w:t>
      </w:r>
      <w:r w:rsidRPr="0020007E">
        <w:t xml:space="preserve">           </w:t>
      </w:r>
      <w:r w:rsidRPr="0020007E">
        <w:t xml:space="preserve">                               Т.П. Постовалова </w:t>
      </w:r>
    </w:p>
    <w:p w:rsidR="00615D3A" w:rsidRPr="0020007E" w:rsidP="006746CD"/>
    <w:p w:rsidR="00615D3A" w:rsidRPr="0020007E" w:rsidP="0020007E">
      <w:pPr>
        <w:suppressAutoHyphens/>
        <w:jc w:val="both"/>
      </w:pPr>
      <w:r w:rsidRPr="0020007E">
        <w:rPr>
          <w:bCs/>
          <w:spacing w:val="-5"/>
          <w:lang w:eastAsia="ar-SA"/>
        </w:rPr>
        <w:t xml:space="preserve"> </w:t>
      </w:r>
    </w:p>
    <w:p w:rsidR="0018377F" w:rsidRPr="0020007E" w:rsidP="006E1810">
      <w:pPr>
        <w:suppressAutoHyphens/>
        <w:jc w:val="both"/>
      </w:pPr>
      <w:r w:rsidRPr="0020007E">
        <w:rPr>
          <w:lang w:eastAsia="ar-SA"/>
        </w:rPr>
        <w:t xml:space="preserve"> </w:t>
      </w:r>
      <w:r w:rsidRPr="0020007E">
        <w:rPr>
          <w:lang w:eastAsia="ar-SA"/>
        </w:rPr>
        <w:t xml:space="preserve"> </w:t>
      </w:r>
    </w:p>
    <w:sectPr w:rsidSect="006E1810">
      <w:headerReference w:type="default" r:id="rId22"/>
      <w:pgSz w:w="11906" w:h="16838"/>
      <w:pgMar w:top="568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  <w:szCs w:val="20"/>
      </w:rPr>
      <w:id w:val="2110544543"/>
      <w:docPartObj>
        <w:docPartGallery w:val="Page Numbers (Top of Page)"/>
        <w:docPartUnique/>
      </w:docPartObj>
    </w:sdtPr>
    <w:sdtContent>
      <w:p w:rsidR="006E1810" w:rsidRPr="006E1810" w:rsidP="006E1810">
        <w:pPr>
          <w:pStyle w:val="Header"/>
          <w:jc w:val="center"/>
          <w:rPr>
            <w:sz w:val="20"/>
            <w:szCs w:val="20"/>
          </w:rPr>
        </w:pPr>
        <w:r w:rsidRPr="006E1810">
          <w:rPr>
            <w:sz w:val="20"/>
            <w:szCs w:val="20"/>
          </w:rPr>
          <w:fldChar w:fldCharType="begin"/>
        </w:r>
        <w:r w:rsidRPr="006E1810">
          <w:rPr>
            <w:sz w:val="20"/>
            <w:szCs w:val="20"/>
          </w:rPr>
          <w:instrText>PAGE   \* MERGEFORMAT</w:instrText>
        </w:r>
        <w:r w:rsidRPr="006E1810">
          <w:rPr>
            <w:sz w:val="20"/>
            <w:szCs w:val="20"/>
          </w:rPr>
          <w:fldChar w:fldCharType="separate"/>
        </w:r>
        <w:r w:rsidR="0020007E">
          <w:rPr>
            <w:noProof/>
            <w:sz w:val="20"/>
            <w:szCs w:val="20"/>
          </w:rPr>
          <w:t>3</w:t>
        </w:r>
        <w:r w:rsidRPr="006E181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11923"/>
    <w:rsid w:val="00031D95"/>
    <w:rsid w:val="00032897"/>
    <w:rsid w:val="00035DFA"/>
    <w:rsid w:val="000377B2"/>
    <w:rsid w:val="00057260"/>
    <w:rsid w:val="00060B1A"/>
    <w:rsid w:val="00066B4E"/>
    <w:rsid w:val="00084E48"/>
    <w:rsid w:val="0008703B"/>
    <w:rsid w:val="000916D3"/>
    <w:rsid w:val="000A3934"/>
    <w:rsid w:val="000A3CC9"/>
    <w:rsid w:val="000B77DB"/>
    <w:rsid w:val="000D5816"/>
    <w:rsid w:val="000F3E86"/>
    <w:rsid w:val="000F7A1C"/>
    <w:rsid w:val="001044F9"/>
    <w:rsid w:val="0010574C"/>
    <w:rsid w:val="001070BD"/>
    <w:rsid w:val="00144740"/>
    <w:rsid w:val="00151942"/>
    <w:rsid w:val="00157343"/>
    <w:rsid w:val="00164D36"/>
    <w:rsid w:val="0018312A"/>
    <w:rsid w:val="0018377F"/>
    <w:rsid w:val="00187108"/>
    <w:rsid w:val="001933B2"/>
    <w:rsid w:val="00196DE7"/>
    <w:rsid w:val="001B2552"/>
    <w:rsid w:val="001B3FE6"/>
    <w:rsid w:val="001B5682"/>
    <w:rsid w:val="001C4BF3"/>
    <w:rsid w:val="001E5DC9"/>
    <w:rsid w:val="001E7BCF"/>
    <w:rsid w:val="001F5408"/>
    <w:rsid w:val="0020007E"/>
    <w:rsid w:val="002043BD"/>
    <w:rsid w:val="00227DE4"/>
    <w:rsid w:val="00265C75"/>
    <w:rsid w:val="00266520"/>
    <w:rsid w:val="002719E1"/>
    <w:rsid w:val="00276CB6"/>
    <w:rsid w:val="002832AE"/>
    <w:rsid w:val="002A54D4"/>
    <w:rsid w:val="002A6220"/>
    <w:rsid w:val="002B1D0B"/>
    <w:rsid w:val="002C1057"/>
    <w:rsid w:val="002C3C95"/>
    <w:rsid w:val="002D37D6"/>
    <w:rsid w:val="002D5F52"/>
    <w:rsid w:val="002F470F"/>
    <w:rsid w:val="00314D84"/>
    <w:rsid w:val="003265AB"/>
    <w:rsid w:val="0033023A"/>
    <w:rsid w:val="003461DA"/>
    <w:rsid w:val="00347333"/>
    <w:rsid w:val="003627BB"/>
    <w:rsid w:val="003706FC"/>
    <w:rsid w:val="00374EFE"/>
    <w:rsid w:val="003756F2"/>
    <w:rsid w:val="00383057"/>
    <w:rsid w:val="003971D8"/>
    <w:rsid w:val="003B5381"/>
    <w:rsid w:val="003D3273"/>
    <w:rsid w:val="003D677A"/>
    <w:rsid w:val="003E2F6A"/>
    <w:rsid w:val="003F5A4A"/>
    <w:rsid w:val="00401713"/>
    <w:rsid w:val="004020A2"/>
    <w:rsid w:val="0040452E"/>
    <w:rsid w:val="00410115"/>
    <w:rsid w:val="0041306B"/>
    <w:rsid w:val="0042744C"/>
    <w:rsid w:val="00432280"/>
    <w:rsid w:val="0043767D"/>
    <w:rsid w:val="0044355D"/>
    <w:rsid w:val="0045701F"/>
    <w:rsid w:val="004733C6"/>
    <w:rsid w:val="004754A3"/>
    <w:rsid w:val="004775C1"/>
    <w:rsid w:val="0048116C"/>
    <w:rsid w:val="00481B95"/>
    <w:rsid w:val="0048409C"/>
    <w:rsid w:val="004A0B31"/>
    <w:rsid w:val="004A49D3"/>
    <w:rsid w:val="004B03CE"/>
    <w:rsid w:val="004B26BC"/>
    <w:rsid w:val="004C5644"/>
    <w:rsid w:val="004C5B81"/>
    <w:rsid w:val="004E53FF"/>
    <w:rsid w:val="004E67CF"/>
    <w:rsid w:val="00502E7B"/>
    <w:rsid w:val="005056C8"/>
    <w:rsid w:val="00512D00"/>
    <w:rsid w:val="00514E72"/>
    <w:rsid w:val="00526B64"/>
    <w:rsid w:val="00537D4E"/>
    <w:rsid w:val="00554CCF"/>
    <w:rsid w:val="0056460D"/>
    <w:rsid w:val="00567659"/>
    <w:rsid w:val="005713EF"/>
    <w:rsid w:val="005838F1"/>
    <w:rsid w:val="0059412F"/>
    <w:rsid w:val="00594F47"/>
    <w:rsid w:val="005A04A4"/>
    <w:rsid w:val="005B5E9D"/>
    <w:rsid w:val="005D4436"/>
    <w:rsid w:val="005D4C27"/>
    <w:rsid w:val="005E0635"/>
    <w:rsid w:val="005E08B6"/>
    <w:rsid w:val="005E2682"/>
    <w:rsid w:val="005E4087"/>
    <w:rsid w:val="0060774F"/>
    <w:rsid w:val="00610EEC"/>
    <w:rsid w:val="00615D3A"/>
    <w:rsid w:val="00624185"/>
    <w:rsid w:val="00625A4D"/>
    <w:rsid w:val="0066244E"/>
    <w:rsid w:val="006674D3"/>
    <w:rsid w:val="006746CD"/>
    <w:rsid w:val="00682D53"/>
    <w:rsid w:val="00684658"/>
    <w:rsid w:val="00684E5F"/>
    <w:rsid w:val="00685BC6"/>
    <w:rsid w:val="00690E7F"/>
    <w:rsid w:val="00694D3E"/>
    <w:rsid w:val="006977EC"/>
    <w:rsid w:val="006A0483"/>
    <w:rsid w:val="006A08C5"/>
    <w:rsid w:val="006A185A"/>
    <w:rsid w:val="006B29C5"/>
    <w:rsid w:val="006C487F"/>
    <w:rsid w:val="006D295F"/>
    <w:rsid w:val="006D748B"/>
    <w:rsid w:val="006E1810"/>
    <w:rsid w:val="006E256A"/>
    <w:rsid w:val="006E2771"/>
    <w:rsid w:val="006E6A80"/>
    <w:rsid w:val="006F1583"/>
    <w:rsid w:val="00700D59"/>
    <w:rsid w:val="00704F84"/>
    <w:rsid w:val="00706CCB"/>
    <w:rsid w:val="00724307"/>
    <w:rsid w:val="00725B07"/>
    <w:rsid w:val="00725C45"/>
    <w:rsid w:val="007305BF"/>
    <w:rsid w:val="0073157E"/>
    <w:rsid w:val="00747513"/>
    <w:rsid w:val="0075008B"/>
    <w:rsid w:val="00757DD5"/>
    <w:rsid w:val="007A0089"/>
    <w:rsid w:val="007A7D5E"/>
    <w:rsid w:val="007B247A"/>
    <w:rsid w:val="007B290B"/>
    <w:rsid w:val="007B382C"/>
    <w:rsid w:val="007B4AA5"/>
    <w:rsid w:val="007C1054"/>
    <w:rsid w:val="007D19C6"/>
    <w:rsid w:val="007E1BCA"/>
    <w:rsid w:val="007F70C6"/>
    <w:rsid w:val="00820AAD"/>
    <w:rsid w:val="00852D24"/>
    <w:rsid w:val="008576C3"/>
    <w:rsid w:val="00857DE2"/>
    <w:rsid w:val="00861282"/>
    <w:rsid w:val="00863AD6"/>
    <w:rsid w:val="00865985"/>
    <w:rsid w:val="008731A4"/>
    <w:rsid w:val="0087471A"/>
    <w:rsid w:val="0088308A"/>
    <w:rsid w:val="008924F4"/>
    <w:rsid w:val="008A1BEC"/>
    <w:rsid w:val="008B55AC"/>
    <w:rsid w:val="008C44D6"/>
    <w:rsid w:val="008D217B"/>
    <w:rsid w:val="008D29A7"/>
    <w:rsid w:val="009064F8"/>
    <w:rsid w:val="00917C6E"/>
    <w:rsid w:val="00936AB8"/>
    <w:rsid w:val="0094204D"/>
    <w:rsid w:val="00957C5E"/>
    <w:rsid w:val="009641FB"/>
    <w:rsid w:val="0096647C"/>
    <w:rsid w:val="00975BCB"/>
    <w:rsid w:val="00986E46"/>
    <w:rsid w:val="00987ABD"/>
    <w:rsid w:val="00997FB7"/>
    <w:rsid w:val="009C1C5E"/>
    <w:rsid w:val="009D2510"/>
    <w:rsid w:val="009E27FE"/>
    <w:rsid w:val="009E718F"/>
    <w:rsid w:val="009F53CA"/>
    <w:rsid w:val="009F754A"/>
    <w:rsid w:val="009F7D2D"/>
    <w:rsid w:val="00A117CB"/>
    <w:rsid w:val="00A25D89"/>
    <w:rsid w:val="00A311E5"/>
    <w:rsid w:val="00A326C4"/>
    <w:rsid w:val="00A4522C"/>
    <w:rsid w:val="00A526D2"/>
    <w:rsid w:val="00A57DC3"/>
    <w:rsid w:val="00A623C2"/>
    <w:rsid w:val="00A73168"/>
    <w:rsid w:val="00A73320"/>
    <w:rsid w:val="00A869E7"/>
    <w:rsid w:val="00A92A92"/>
    <w:rsid w:val="00A93B9D"/>
    <w:rsid w:val="00AB35B3"/>
    <w:rsid w:val="00B02CE3"/>
    <w:rsid w:val="00B0309D"/>
    <w:rsid w:val="00B060B4"/>
    <w:rsid w:val="00B10F16"/>
    <w:rsid w:val="00B20CB5"/>
    <w:rsid w:val="00B21815"/>
    <w:rsid w:val="00B53125"/>
    <w:rsid w:val="00B65831"/>
    <w:rsid w:val="00B82137"/>
    <w:rsid w:val="00B832CB"/>
    <w:rsid w:val="00B86A3B"/>
    <w:rsid w:val="00BD2569"/>
    <w:rsid w:val="00BE34AD"/>
    <w:rsid w:val="00BF1C5D"/>
    <w:rsid w:val="00C03019"/>
    <w:rsid w:val="00C13F27"/>
    <w:rsid w:val="00C146A6"/>
    <w:rsid w:val="00C20014"/>
    <w:rsid w:val="00C30540"/>
    <w:rsid w:val="00C30736"/>
    <w:rsid w:val="00C61C25"/>
    <w:rsid w:val="00C87A58"/>
    <w:rsid w:val="00C97402"/>
    <w:rsid w:val="00C97B3B"/>
    <w:rsid w:val="00CA1965"/>
    <w:rsid w:val="00CA258D"/>
    <w:rsid w:val="00CC5804"/>
    <w:rsid w:val="00CC5A71"/>
    <w:rsid w:val="00CD0290"/>
    <w:rsid w:val="00CE1CF7"/>
    <w:rsid w:val="00CE7D15"/>
    <w:rsid w:val="00CF5714"/>
    <w:rsid w:val="00CF75BD"/>
    <w:rsid w:val="00D0386B"/>
    <w:rsid w:val="00D11020"/>
    <w:rsid w:val="00D111CB"/>
    <w:rsid w:val="00D1272F"/>
    <w:rsid w:val="00D20A55"/>
    <w:rsid w:val="00D259EC"/>
    <w:rsid w:val="00D2702D"/>
    <w:rsid w:val="00D414E1"/>
    <w:rsid w:val="00D43669"/>
    <w:rsid w:val="00D5496A"/>
    <w:rsid w:val="00D64A3D"/>
    <w:rsid w:val="00D73A00"/>
    <w:rsid w:val="00D83138"/>
    <w:rsid w:val="00D975DB"/>
    <w:rsid w:val="00DC5CF9"/>
    <w:rsid w:val="00DD0A1E"/>
    <w:rsid w:val="00DD14A0"/>
    <w:rsid w:val="00DD3777"/>
    <w:rsid w:val="00DF2F25"/>
    <w:rsid w:val="00DF35EA"/>
    <w:rsid w:val="00DF4939"/>
    <w:rsid w:val="00E00F42"/>
    <w:rsid w:val="00E02691"/>
    <w:rsid w:val="00E03C33"/>
    <w:rsid w:val="00E102D2"/>
    <w:rsid w:val="00E30340"/>
    <w:rsid w:val="00E3356D"/>
    <w:rsid w:val="00E45C9D"/>
    <w:rsid w:val="00E473BD"/>
    <w:rsid w:val="00E51A28"/>
    <w:rsid w:val="00E53888"/>
    <w:rsid w:val="00E63E76"/>
    <w:rsid w:val="00E67D02"/>
    <w:rsid w:val="00E83984"/>
    <w:rsid w:val="00E87634"/>
    <w:rsid w:val="00E91D2D"/>
    <w:rsid w:val="00E923C5"/>
    <w:rsid w:val="00EA4AF2"/>
    <w:rsid w:val="00EA5625"/>
    <w:rsid w:val="00EB1807"/>
    <w:rsid w:val="00EC770D"/>
    <w:rsid w:val="00ED6EFD"/>
    <w:rsid w:val="00EE4B44"/>
    <w:rsid w:val="00EF1945"/>
    <w:rsid w:val="00EF5C70"/>
    <w:rsid w:val="00F11398"/>
    <w:rsid w:val="00F13746"/>
    <w:rsid w:val="00F14751"/>
    <w:rsid w:val="00F172B2"/>
    <w:rsid w:val="00F278E6"/>
    <w:rsid w:val="00F34C0E"/>
    <w:rsid w:val="00F35FCE"/>
    <w:rsid w:val="00F40C2F"/>
    <w:rsid w:val="00F47D67"/>
    <w:rsid w:val="00F52561"/>
    <w:rsid w:val="00F711EB"/>
    <w:rsid w:val="00F73624"/>
    <w:rsid w:val="00F80C22"/>
    <w:rsid w:val="00F944CC"/>
    <w:rsid w:val="00FA41E9"/>
    <w:rsid w:val="00FB1CA5"/>
    <w:rsid w:val="00FB42F3"/>
    <w:rsid w:val="00FB64E8"/>
    <w:rsid w:val="00FE08CB"/>
    <w:rsid w:val="00FF19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E538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53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5388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538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0a1fc4a4a97c33938faec3dea050cb4107c7948b/" TargetMode="External" /><Relationship Id="rId11" Type="http://schemas.openxmlformats.org/officeDocument/2006/relationships/hyperlink" Target="https://www.consultant.ru/document/cons_doc_LAW_480520/86d85d3d522bb77876c524278464db710a481926/" TargetMode="External" /><Relationship Id="rId12" Type="http://schemas.openxmlformats.org/officeDocument/2006/relationships/hyperlink" Target="https://www.consultant.ru/document/cons_doc_LAW_480520/aa69183ecd988ed365aa7b0e5fffb687dc479b71/" TargetMode="External" /><Relationship Id="rId13" Type="http://schemas.openxmlformats.org/officeDocument/2006/relationships/hyperlink" Target="https://www.consultant.ru/document/cons_doc_LAW_480520/85ebd6cb5138b31da96b1488716a764c41d50496/" TargetMode="External" /><Relationship Id="rId14" Type="http://schemas.openxmlformats.org/officeDocument/2006/relationships/hyperlink" Target="https://www.consultant.ru/document/cons_doc_LAW_480520/2589a95e710dff5a9cba25e223c5d03303e8f45f/" TargetMode="External" /><Relationship Id="rId15" Type="http://schemas.openxmlformats.org/officeDocument/2006/relationships/hyperlink" Target="https://www.consultant.ru/document/cons_doc_LAW_480520/8e1db11085c966408d1ce0191aef369706a76759/" TargetMode="External" /><Relationship Id="rId16" Type="http://schemas.openxmlformats.org/officeDocument/2006/relationships/hyperlink" Target="https://www.consultant.ru/document/cons_doc_LAW_480520/3616f9cc443dbe11b6898b6fa10d5b67a307cb59/" TargetMode="External" /><Relationship Id="rId17" Type="http://schemas.openxmlformats.org/officeDocument/2006/relationships/hyperlink" Target="https://www.consultant.ru/document/cons_doc_LAW_480520/423d650543917f5abe5c2480d6fb3fca332f9d22/" TargetMode="External" /><Relationship Id="rId18" Type="http://schemas.openxmlformats.org/officeDocument/2006/relationships/hyperlink" Target="https://www.consultant.ru/document/cons_doc_LAW_480520/d52f28ae1e5997454d6d32a4336104e34ae0c87d/" TargetMode="External" /><Relationship Id="rId19" Type="http://schemas.openxmlformats.org/officeDocument/2006/relationships/hyperlink" Target="https://www.consultant.ru/document/cons_doc_LAW_480520/fe71cec502ee66689c92693910f30983ff4852aa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27b951a9ca374e6081930cfff85eabd581a523b1/" TargetMode="External" /><Relationship Id="rId21" Type="http://schemas.openxmlformats.org/officeDocument/2006/relationships/hyperlink" Target="https://www.consultant.ru/document/cons_doc_LAW_480520/9734adb3f4ad52d0fe265a97e85eab23d6dffe75/" TargetMode="External" /><Relationship Id="rId22" Type="http://schemas.openxmlformats.org/officeDocument/2006/relationships/header" Target="head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80520/ddf872bbf0198a5ffe733c85ac8e65649ba9824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199F-5E1F-4A26-8F8B-DA2D4116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